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91" w:type="pct"/>
        <w:jc w:val="center"/>
        <w:tblLook w:val="04A0" w:firstRow="1" w:lastRow="0" w:firstColumn="1" w:lastColumn="0" w:noHBand="0" w:noVBand="1"/>
      </w:tblPr>
      <w:tblGrid>
        <w:gridCol w:w="1935"/>
        <w:gridCol w:w="7970"/>
      </w:tblGrid>
      <w:tr w:rsidR="00E902C5" w:rsidRPr="008E049F" w14:paraId="27C11D3D" w14:textId="77777777" w:rsidTr="00E902C5">
        <w:trPr>
          <w:trHeight w:val="530"/>
          <w:jc w:val="center"/>
        </w:trPr>
        <w:tc>
          <w:tcPr>
            <w:tcW w:w="977" w:type="pct"/>
          </w:tcPr>
          <w:p w14:paraId="09FACCAA" w14:textId="77777777" w:rsidR="00E902C5" w:rsidRPr="008E049F" w:rsidRDefault="00E902C5" w:rsidP="008315EA">
            <w:pPr>
              <w:pStyle w:val="Thnvnban2"/>
              <w:widowControl w:val="0"/>
              <w:spacing w:after="0" w:line="276" w:lineRule="auto"/>
              <w:ind w:left="-90" w:right="-195"/>
              <w:rPr>
                <w:b/>
                <w:lang w:val="en-US" w:eastAsia="en-US"/>
              </w:rPr>
            </w:pPr>
            <w:r w:rsidRPr="00833AD7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73F566B" wp14:editId="57811D72">
                  <wp:simplePos x="0" y="0"/>
                  <wp:positionH relativeFrom="margin">
                    <wp:posOffset>5715</wp:posOffset>
                  </wp:positionH>
                  <wp:positionV relativeFrom="paragraph">
                    <wp:posOffset>102235</wp:posOffset>
                  </wp:positionV>
                  <wp:extent cx="1091576" cy="806450"/>
                  <wp:effectExtent l="0" t="0" r="0" b="0"/>
                  <wp:wrapThrough wrapText="bothSides">
                    <wp:wrapPolygon edited="0">
                      <wp:start x="0" y="0"/>
                      <wp:lineTo x="0" y="20920"/>
                      <wp:lineTo x="21110" y="20920"/>
                      <wp:lineTo x="21110" y="0"/>
                      <wp:lineTo x="0" y="0"/>
                    </wp:wrapPolygon>
                  </wp:wrapThrough>
                  <wp:docPr id="172384322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76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23" w:type="pct"/>
            <w:vAlign w:val="center"/>
          </w:tcPr>
          <w:p w14:paraId="758A47E2" w14:textId="77777777" w:rsidR="00E902C5" w:rsidRDefault="00E902C5" w:rsidP="008315EA">
            <w:pPr>
              <w:pStyle w:val="Thnvnban2"/>
              <w:widowControl w:val="0"/>
              <w:spacing w:after="0" w:line="276" w:lineRule="auto"/>
              <w:ind w:left="-90" w:right="-108"/>
              <w:jc w:val="both"/>
              <w:rPr>
                <w:b/>
                <w:lang w:val="en-US" w:eastAsia="en-US"/>
              </w:rPr>
            </w:pPr>
            <w:r w:rsidRPr="008E049F">
              <w:rPr>
                <w:b/>
                <w:lang w:val="en-US" w:eastAsia="en-US"/>
              </w:rPr>
              <w:t xml:space="preserve">CÔNG TY CỔ PHẦN </w:t>
            </w:r>
            <w:r>
              <w:rPr>
                <w:b/>
                <w:lang w:val="en-US" w:eastAsia="en-US"/>
              </w:rPr>
              <w:t>TẬP ĐOÀN CƠ KHÍ CÔNG NGHỆ CAO SIBA</w:t>
            </w:r>
          </w:p>
          <w:p w14:paraId="54F496CC" w14:textId="77777777" w:rsidR="00E902C5" w:rsidRPr="000108BE" w:rsidRDefault="00E902C5" w:rsidP="008315EA">
            <w:pPr>
              <w:widowControl w:val="0"/>
              <w:spacing w:line="276" w:lineRule="auto"/>
              <w:ind w:left="-108" w:right="-90"/>
              <w:jc w:val="both"/>
            </w:pPr>
            <w:r w:rsidRPr="00463E74">
              <w:t>Tầng 7, Tòa nhà Vista Tower, 628C đường Võ Nguyên Giáp, Phường An Phú, TP. Thủ Đức, TP. HCM</w:t>
            </w:r>
            <w:r w:rsidRPr="000108BE">
              <w:t xml:space="preserve"> </w:t>
            </w:r>
          </w:p>
          <w:p w14:paraId="4649E6F4" w14:textId="77777777" w:rsidR="00E902C5" w:rsidRDefault="00E902C5" w:rsidP="008315EA">
            <w:pPr>
              <w:widowControl w:val="0"/>
              <w:spacing w:line="276" w:lineRule="auto"/>
              <w:ind w:left="-108" w:right="-90"/>
              <w:jc w:val="both"/>
              <w:rPr>
                <w:rStyle w:val="Manh"/>
              </w:rPr>
            </w:pPr>
            <w:r w:rsidRPr="000108BE">
              <w:t>Điện thoại</w:t>
            </w:r>
            <w:r>
              <w:t>:</w:t>
            </w:r>
            <w:r w:rsidRPr="00FC5917">
              <w:rPr>
                <w:rStyle w:val="Manh"/>
              </w:rPr>
              <w:t xml:space="preserve"> </w:t>
            </w:r>
            <w:hyperlink r:id="rId6" w:history="1">
              <w:r w:rsidRPr="00463E74">
                <w:rPr>
                  <w:rStyle w:val="Siuktni"/>
                </w:rPr>
                <w:t>028 3811 0480</w:t>
              </w:r>
            </w:hyperlink>
            <w:r w:rsidRPr="000108BE">
              <w:rPr>
                <w:rStyle w:val="Manh"/>
              </w:rPr>
              <w:tab/>
            </w:r>
          </w:p>
          <w:p w14:paraId="1C2DE620" w14:textId="77777777" w:rsidR="00E902C5" w:rsidRPr="00463E74" w:rsidRDefault="00E902C5" w:rsidP="008315EA">
            <w:pPr>
              <w:widowControl w:val="0"/>
              <w:spacing w:line="276" w:lineRule="auto"/>
              <w:ind w:left="-108" w:right="-90"/>
              <w:jc w:val="both"/>
            </w:pPr>
            <w:r w:rsidRPr="00B36B27">
              <w:rPr>
                <w:rStyle w:val="Manh"/>
                <w:b w:val="0"/>
                <w:bCs w:val="0"/>
              </w:rPr>
              <w:t>Website:</w:t>
            </w:r>
            <w:r w:rsidRPr="000108BE">
              <w:rPr>
                <w:rStyle w:val="Manh"/>
              </w:rPr>
              <w:t xml:space="preserve"> </w:t>
            </w:r>
            <w:hyperlink r:id="rId7" w:history="1">
              <w:r w:rsidRPr="00463E74">
                <w:rPr>
                  <w:rStyle w:val="Siuktni"/>
                  <w:lang w:val="vi-VN"/>
                </w:rPr>
                <w:t>https://siba.com.vn</w:t>
              </w:r>
            </w:hyperlink>
          </w:p>
          <w:p w14:paraId="27E2180B" w14:textId="77777777" w:rsidR="00E902C5" w:rsidRPr="000108BE" w:rsidRDefault="00E902C5" w:rsidP="008315EA">
            <w:pPr>
              <w:widowControl w:val="0"/>
              <w:spacing w:line="276" w:lineRule="auto"/>
              <w:ind w:left="-108" w:right="-90"/>
              <w:jc w:val="both"/>
            </w:pPr>
          </w:p>
        </w:tc>
      </w:tr>
      <w:tr w:rsidR="00E902C5" w:rsidRPr="008E049F" w14:paraId="0B214ACD" w14:textId="77777777" w:rsidTr="00E902C5">
        <w:trPr>
          <w:trHeight w:val="401"/>
          <w:jc w:val="center"/>
        </w:trPr>
        <w:tc>
          <w:tcPr>
            <w:tcW w:w="977" w:type="pct"/>
            <w:vAlign w:val="center"/>
          </w:tcPr>
          <w:p w14:paraId="368B6C53" w14:textId="77777777" w:rsidR="00E902C5" w:rsidRPr="008E049F" w:rsidRDefault="00E902C5" w:rsidP="008315EA">
            <w:pPr>
              <w:pStyle w:val="Thnvnban2"/>
              <w:widowControl w:val="0"/>
              <w:spacing w:after="0" w:line="276" w:lineRule="auto"/>
              <w:jc w:val="center"/>
              <w:rPr>
                <w:b/>
                <w:noProof/>
                <w:lang w:val="en-US" w:eastAsia="en-US"/>
              </w:rPr>
            </w:pPr>
          </w:p>
        </w:tc>
        <w:tc>
          <w:tcPr>
            <w:tcW w:w="4023" w:type="pct"/>
            <w:vAlign w:val="center"/>
          </w:tcPr>
          <w:p w14:paraId="1DC78AB7" w14:textId="77777777" w:rsidR="00E902C5" w:rsidRPr="008E049F" w:rsidRDefault="00E902C5" w:rsidP="008315EA">
            <w:pPr>
              <w:widowControl w:val="0"/>
              <w:spacing w:line="276" w:lineRule="auto"/>
              <w:ind w:left="175"/>
              <w:jc w:val="right"/>
              <w:rPr>
                <w:bCs/>
                <w:i/>
                <w:noProof/>
              </w:rPr>
            </w:pPr>
            <w:r>
              <w:rPr>
                <w:bCs/>
                <w:i/>
                <w:noProof/>
              </w:rPr>
              <w:t>Thành phố Hồ Chí Minh</w:t>
            </w:r>
            <w:r w:rsidRPr="008E049F">
              <w:rPr>
                <w:bCs/>
                <w:i/>
                <w:noProof/>
              </w:rPr>
              <w:t>, ngày      tháng      năm 202</w:t>
            </w:r>
            <w:r>
              <w:rPr>
                <w:bCs/>
                <w:i/>
                <w:noProof/>
              </w:rPr>
              <w:t>4</w:t>
            </w:r>
          </w:p>
        </w:tc>
      </w:tr>
    </w:tbl>
    <w:p w14:paraId="786C6C7B" w14:textId="77777777" w:rsidR="006814CE" w:rsidRPr="00CB1347" w:rsidRDefault="006814CE" w:rsidP="00CB1347">
      <w:pPr>
        <w:spacing w:line="276" w:lineRule="auto"/>
        <w:jc w:val="center"/>
        <w:rPr>
          <w:b/>
          <w:bCs/>
          <w:sz w:val="30"/>
          <w:szCs w:val="30"/>
        </w:rPr>
      </w:pPr>
    </w:p>
    <w:p w14:paraId="4C69FA14" w14:textId="7555F929" w:rsidR="008A4342" w:rsidRPr="00CB1347" w:rsidRDefault="008A4342" w:rsidP="00CB1347">
      <w:pPr>
        <w:spacing w:line="276" w:lineRule="auto"/>
        <w:jc w:val="center"/>
        <w:rPr>
          <w:b/>
          <w:bCs/>
          <w:sz w:val="28"/>
          <w:szCs w:val="28"/>
        </w:rPr>
      </w:pPr>
      <w:r w:rsidRPr="00CB1347">
        <w:rPr>
          <w:b/>
          <w:bCs/>
          <w:sz w:val="28"/>
          <w:szCs w:val="28"/>
        </w:rPr>
        <w:t xml:space="preserve">GIẤY ĐĂNG KÝ MUA </w:t>
      </w:r>
      <w:r w:rsidR="006814CE" w:rsidRPr="00CB1347">
        <w:rPr>
          <w:b/>
          <w:bCs/>
          <w:sz w:val="28"/>
          <w:szCs w:val="28"/>
        </w:rPr>
        <w:t>CỔ PHIẾU</w:t>
      </w:r>
      <w:r w:rsidR="00125F2F" w:rsidRPr="00CB1347">
        <w:rPr>
          <w:b/>
          <w:bCs/>
          <w:sz w:val="28"/>
          <w:szCs w:val="28"/>
        </w:rPr>
        <w:t xml:space="preserve"> </w:t>
      </w:r>
    </w:p>
    <w:p w14:paraId="18ABB5D2" w14:textId="77777777" w:rsidR="008A4342" w:rsidRPr="00CB1347" w:rsidRDefault="008A4342" w:rsidP="00CB1347">
      <w:pPr>
        <w:spacing w:line="276" w:lineRule="auto"/>
        <w:jc w:val="center"/>
      </w:pPr>
    </w:p>
    <w:p w14:paraId="0E6B09FD" w14:textId="47C7CFDD" w:rsidR="008A4342" w:rsidRPr="00CB1347" w:rsidRDefault="008A4342" w:rsidP="00CB1347">
      <w:pPr>
        <w:spacing w:line="276" w:lineRule="auto"/>
        <w:jc w:val="center"/>
        <w:rPr>
          <w:b/>
          <w:bCs/>
          <w:i/>
          <w:iCs/>
        </w:rPr>
      </w:pPr>
      <w:r w:rsidRPr="00CB1347">
        <w:rPr>
          <w:b/>
          <w:bCs/>
          <w:i/>
          <w:iCs/>
          <w:u w:val="single"/>
        </w:rPr>
        <w:t>Kính gửi</w:t>
      </w:r>
      <w:r w:rsidRPr="00CB1347">
        <w:rPr>
          <w:b/>
          <w:bCs/>
          <w:i/>
          <w:iCs/>
        </w:rPr>
        <w:t xml:space="preserve">:  Công ty Cổ phần </w:t>
      </w:r>
      <w:r w:rsidR="00E902C5">
        <w:rPr>
          <w:b/>
          <w:bCs/>
          <w:i/>
          <w:iCs/>
        </w:rPr>
        <w:t>Tập đoàn Cơ khí Công nghệ cao Siba</w:t>
      </w:r>
    </w:p>
    <w:p w14:paraId="3B6AFA70" w14:textId="77777777" w:rsidR="008A4342" w:rsidRPr="00CB1347" w:rsidRDefault="008A4342" w:rsidP="00CB1347">
      <w:pPr>
        <w:spacing w:line="276" w:lineRule="auto"/>
        <w:jc w:val="center"/>
      </w:pPr>
    </w:p>
    <w:p w14:paraId="12167820" w14:textId="2882342C" w:rsidR="008A4342" w:rsidRPr="00E902C5" w:rsidRDefault="00E902C5" w:rsidP="00E902C5">
      <w:pPr>
        <w:pStyle w:val="oancuaDanhsach"/>
        <w:numPr>
          <w:ilvl w:val="0"/>
          <w:numId w:val="3"/>
        </w:numPr>
        <w:spacing w:before="60" w:after="60" w:line="276" w:lineRule="auto"/>
        <w:ind w:left="0" w:firstLine="0"/>
        <w:rPr>
          <w:b/>
          <w:bCs/>
        </w:rPr>
      </w:pPr>
      <w:r w:rsidRPr="00E902C5">
        <w:rPr>
          <w:b/>
        </w:rPr>
        <w:t>Cổ đông</w:t>
      </w:r>
      <w:r w:rsidR="008A4342" w:rsidRPr="00E902C5">
        <w:rPr>
          <w:b/>
        </w:rPr>
        <w:t>:</w:t>
      </w:r>
      <w:r>
        <w:rPr>
          <w:bCs/>
        </w:rPr>
        <w:t xml:space="preserve"> </w:t>
      </w:r>
    </w:p>
    <w:p w14:paraId="60A1A1A2" w14:textId="77777777" w:rsidR="00E902C5" w:rsidRDefault="00E902C5" w:rsidP="00E902C5">
      <w:pPr>
        <w:numPr>
          <w:ilvl w:val="0"/>
          <w:numId w:val="1"/>
        </w:numPr>
        <w:tabs>
          <w:tab w:val="clear" w:pos="720"/>
          <w:tab w:val="left" w:pos="360"/>
          <w:tab w:val="left" w:pos="2977"/>
        </w:tabs>
        <w:spacing w:before="40" w:after="40" w:line="276" w:lineRule="auto"/>
        <w:ind w:left="360"/>
        <w:jc w:val="both"/>
      </w:pPr>
      <w:r>
        <w:t>Địa chỉ:</w:t>
      </w:r>
      <w:r>
        <w:tab/>
        <w:t xml:space="preserve"> </w:t>
      </w:r>
    </w:p>
    <w:p w14:paraId="33C29BBE" w14:textId="77777777" w:rsidR="00E902C5" w:rsidRDefault="00E902C5" w:rsidP="00E902C5">
      <w:pPr>
        <w:numPr>
          <w:ilvl w:val="0"/>
          <w:numId w:val="1"/>
        </w:numPr>
        <w:tabs>
          <w:tab w:val="clear" w:pos="720"/>
          <w:tab w:val="left" w:pos="360"/>
          <w:tab w:val="left" w:pos="2977"/>
        </w:tabs>
        <w:spacing w:before="40" w:after="40" w:line="276" w:lineRule="auto"/>
        <w:ind w:left="360"/>
        <w:jc w:val="both"/>
      </w:pPr>
      <w:r>
        <w:t xml:space="preserve">Điện thoại: </w:t>
      </w:r>
      <w:r>
        <w:tab/>
        <w:t>Fax:</w:t>
      </w:r>
      <w:r>
        <w:tab/>
      </w:r>
    </w:p>
    <w:p w14:paraId="4BDDA456" w14:textId="618D1B42" w:rsidR="00E902C5" w:rsidRDefault="00E902C5" w:rsidP="00E902C5">
      <w:pPr>
        <w:numPr>
          <w:ilvl w:val="0"/>
          <w:numId w:val="1"/>
        </w:numPr>
        <w:tabs>
          <w:tab w:val="clear" w:pos="720"/>
          <w:tab w:val="left" w:pos="360"/>
          <w:tab w:val="left" w:pos="2977"/>
        </w:tabs>
        <w:spacing w:before="40" w:after="40" w:line="276" w:lineRule="auto"/>
        <w:ind w:left="360"/>
        <w:jc w:val="both"/>
      </w:pPr>
      <w:r>
        <w:t>Số CMND/CCCD/HC/GĐKKD:</w:t>
      </w:r>
      <w:r>
        <w:tab/>
        <w:t xml:space="preserve"> Ngày cấp:</w:t>
      </w:r>
      <w:r>
        <w:tab/>
        <w:t xml:space="preserve"> </w:t>
      </w:r>
      <w:r>
        <w:tab/>
      </w:r>
      <w:r>
        <w:tab/>
      </w:r>
      <w:r>
        <w:tab/>
      </w:r>
      <w:r>
        <w:t>Nơi cấp:</w:t>
      </w:r>
      <w:r>
        <w:tab/>
        <w:t xml:space="preserve"> </w:t>
      </w:r>
    </w:p>
    <w:p w14:paraId="10F648B1" w14:textId="77777777" w:rsidR="00E902C5" w:rsidRDefault="00E902C5" w:rsidP="00E902C5">
      <w:pPr>
        <w:numPr>
          <w:ilvl w:val="0"/>
          <w:numId w:val="1"/>
        </w:numPr>
        <w:tabs>
          <w:tab w:val="clear" w:pos="720"/>
          <w:tab w:val="left" w:pos="360"/>
          <w:tab w:val="left" w:pos="2977"/>
        </w:tabs>
        <w:spacing w:before="40" w:after="40" w:line="276" w:lineRule="auto"/>
        <w:ind w:left="360"/>
        <w:jc w:val="both"/>
      </w:pPr>
      <w:r>
        <w:t xml:space="preserve">Người đại diện theo pháp luật (nếu là cổ đông tổ chức): </w:t>
      </w:r>
      <w:r>
        <w:tab/>
      </w:r>
      <w:r>
        <w:tab/>
      </w:r>
    </w:p>
    <w:p w14:paraId="2DB2000A" w14:textId="7767BB65" w:rsidR="008A4342" w:rsidRPr="004819A6" w:rsidRDefault="00E902C5" w:rsidP="00E902C5">
      <w:pPr>
        <w:numPr>
          <w:ilvl w:val="0"/>
          <w:numId w:val="1"/>
        </w:numPr>
        <w:tabs>
          <w:tab w:val="clear" w:pos="720"/>
          <w:tab w:val="left" w:pos="360"/>
          <w:tab w:val="left" w:pos="2977"/>
        </w:tabs>
        <w:spacing w:before="40" w:after="40" w:line="276" w:lineRule="auto"/>
        <w:ind w:left="360"/>
        <w:jc w:val="both"/>
      </w:pPr>
      <w:r>
        <w:t>Số CMND/CCCD của người đại diện theo pháp luật:</w:t>
      </w:r>
      <w:r>
        <w:tab/>
        <w:t xml:space="preserve"> </w:t>
      </w:r>
      <w:r>
        <w:tab/>
      </w:r>
      <w:r>
        <w:tab/>
      </w:r>
      <w:r>
        <w:t>Ngày cấp:</w:t>
      </w:r>
      <w:r>
        <w:tab/>
      </w:r>
    </w:p>
    <w:p w14:paraId="1FD5AC40" w14:textId="7109774C" w:rsidR="006814CE" w:rsidRPr="00CB1347" w:rsidRDefault="009939A7" w:rsidP="00E902C5">
      <w:pPr>
        <w:pStyle w:val="oancuaDanhsach"/>
        <w:numPr>
          <w:ilvl w:val="0"/>
          <w:numId w:val="3"/>
        </w:numPr>
        <w:spacing w:before="60" w:after="60" w:line="276" w:lineRule="auto"/>
        <w:ind w:left="0" w:firstLine="0"/>
        <w:rPr>
          <w:b/>
        </w:rPr>
      </w:pPr>
      <w:r w:rsidRPr="00CB1347">
        <w:rPr>
          <w:b/>
        </w:rPr>
        <w:t>Đăng ký mua cổ phiếu phát hành thêm với chi tiết như sau:</w:t>
      </w:r>
    </w:p>
    <w:p w14:paraId="3ACA54DC" w14:textId="494CBBA4" w:rsidR="009939A7" w:rsidRPr="00CB1347" w:rsidRDefault="009939A7" w:rsidP="00CB1347">
      <w:pPr>
        <w:numPr>
          <w:ilvl w:val="0"/>
          <w:numId w:val="1"/>
        </w:numPr>
        <w:tabs>
          <w:tab w:val="clear" w:pos="720"/>
          <w:tab w:val="left" w:pos="360"/>
          <w:tab w:val="left" w:pos="2977"/>
        </w:tabs>
        <w:spacing w:before="40" w:after="40" w:line="276" w:lineRule="auto"/>
        <w:ind w:left="360"/>
        <w:jc w:val="both"/>
      </w:pPr>
      <w:r w:rsidRPr="00CB1347">
        <w:t xml:space="preserve">Tên cổ phiếu:  Cổ phiếu Công ty Cổ phần </w:t>
      </w:r>
      <w:r w:rsidR="00E902C5">
        <w:t>Tập đoàn Cơ khí Công nghệ cao Siba</w:t>
      </w:r>
    </w:p>
    <w:p w14:paraId="7F26402E" w14:textId="3C81D937" w:rsidR="009939A7" w:rsidRPr="00CB1347" w:rsidRDefault="009939A7" w:rsidP="00CB1347">
      <w:pPr>
        <w:numPr>
          <w:ilvl w:val="0"/>
          <w:numId w:val="1"/>
        </w:numPr>
        <w:tabs>
          <w:tab w:val="clear" w:pos="720"/>
          <w:tab w:val="left" w:pos="360"/>
          <w:tab w:val="left" w:pos="2977"/>
        </w:tabs>
        <w:spacing w:before="40" w:after="40" w:line="276" w:lineRule="auto"/>
        <w:ind w:left="360"/>
        <w:jc w:val="both"/>
      </w:pPr>
      <w:r w:rsidRPr="00CB1347">
        <w:t xml:space="preserve">Mệnh giá: 10.000 </w:t>
      </w:r>
      <w:r w:rsidRPr="00CB1347">
        <w:rPr>
          <w:rFonts w:hint="eastAsia"/>
        </w:rPr>
        <w:t>đ</w:t>
      </w:r>
      <w:r w:rsidRPr="00CB1347">
        <w:t>ồng/cổ phiếu</w:t>
      </w:r>
    </w:p>
    <w:p w14:paraId="797910C1" w14:textId="2FD1D73B" w:rsidR="009939A7" w:rsidRPr="00CB1347" w:rsidRDefault="009939A7" w:rsidP="00CB1347">
      <w:pPr>
        <w:numPr>
          <w:ilvl w:val="0"/>
          <w:numId w:val="1"/>
        </w:numPr>
        <w:tabs>
          <w:tab w:val="clear" w:pos="720"/>
          <w:tab w:val="left" w:pos="360"/>
          <w:tab w:val="left" w:pos="2977"/>
          <w:tab w:val="left" w:pos="5220"/>
        </w:tabs>
        <w:spacing w:before="40" w:after="40" w:line="276" w:lineRule="auto"/>
        <w:ind w:left="360"/>
        <w:jc w:val="both"/>
      </w:pPr>
      <w:r w:rsidRPr="00CB1347">
        <w:t>Giá mua: 1</w:t>
      </w:r>
      <w:r w:rsidR="00CB1347">
        <w:t>0</w:t>
      </w:r>
      <w:r w:rsidRPr="00CB1347">
        <w:t>.000 đồng/cổ phiếu</w:t>
      </w:r>
    </w:p>
    <w:p w14:paraId="62D1C5D4" w14:textId="54B37FEB" w:rsidR="009939A7" w:rsidRPr="00CB1347" w:rsidRDefault="009939A7" w:rsidP="00E902C5">
      <w:pPr>
        <w:numPr>
          <w:ilvl w:val="0"/>
          <w:numId w:val="1"/>
        </w:numPr>
        <w:tabs>
          <w:tab w:val="clear" w:pos="720"/>
          <w:tab w:val="left" w:pos="360"/>
        </w:tabs>
        <w:spacing w:before="120" w:line="276" w:lineRule="auto"/>
        <w:ind w:left="360"/>
        <w:jc w:val="both"/>
      </w:pPr>
      <w:r w:rsidRPr="00CB1347">
        <w:t>Số lượng cổ phiếu được mua:</w:t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Pr="00CB1347">
        <w:t>cổ phiếu</w:t>
      </w:r>
    </w:p>
    <w:p w14:paraId="249F3148" w14:textId="3BD46076" w:rsidR="009939A7" w:rsidRPr="00CB1347" w:rsidRDefault="009939A7" w:rsidP="00E902C5">
      <w:pPr>
        <w:numPr>
          <w:ilvl w:val="0"/>
          <w:numId w:val="1"/>
        </w:numPr>
        <w:tabs>
          <w:tab w:val="clear" w:pos="720"/>
          <w:tab w:val="left" w:pos="360"/>
        </w:tabs>
        <w:spacing w:before="120" w:line="276" w:lineRule="auto"/>
        <w:ind w:left="360"/>
        <w:jc w:val="both"/>
      </w:pPr>
      <w:r w:rsidRPr="00CB1347">
        <w:t xml:space="preserve">Tổng số lượng cổ phiếu đăng ký mua: </w:t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Pr="00CB1347">
        <w:t xml:space="preserve">cổ phiếu </w:t>
      </w:r>
    </w:p>
    <w:p w14:paraId="0A3253C7" w14:textId="1931C530" w:rsidR="009939A7" w:rsidRPr="00CB1347" w:rsidRDefault="009939A7" w:rsidP="00E902C5">
      <w:pPr>
        <w:spacing w:line="276" w:lineRule="auto"/>
        <w:ind w:left="360"/>
        <w:jc w:val="both"/>
      </w:pPr>
      <w:r w:rsidRPr="00CB1347">
        <w:rPr>
          <w:i/>
        </w:rPr>
        <w:t xml:space="preserve">(Bằng chữ: </w:t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Pr="00CB1347">
        <w:rPr>
          <w:i/>
        </w:rPr>
        <w:t>)</w:t>
      </w:r>
    </w:p>
    <w:p w14:paraId="47C4AABF" w14:textId="22C361A7" w:rsidR="009939A7" w:rsidRPr="00CB1347" w:rsidRDefault="009939A7" w:rsidP="00E902C5">
      <w:pPr>
        <w:numPr>
          <w:ilvl w:val="0"/>
          <w:numId w:val="1"/>
        </w:numPr>
        <w:tabs>
          <w:tab w:val="clear" w:pos="720"/>
          <w:tab w:val="left" w:pos="360"/>
        </w:tabs>
        <w:spacing w:before="120" w:line="276" w:lineRule="auto"/>
        <w:ind w:left="360"/>
        <w:jc w:val="both"/>
      </w:pPr>
      <w:r w:rsidRPr="00CB1347">
        <w:t xml:space="preserve">Tổng số tiền phải nộp: </w:t>
      </w:r>
      <w:r w:rsidRPr="00CB1347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Pr="00CB1347">
        <w:t xml:space="preserve">đồng </w:t>
      </w:r>
    </w:p>
    <w:p w14:paraId="015B7981" w14:textId="55B3B357" w:rsidR="009939A7" w:rsidRPr="00CB1347" w:rsidRDefault="009939A7" w:rsidP="00E902C5">
      <w:pPr>
        <w:spacing w:line="276" w:lineRule="auto"/>
        <w:ind w:left="360"/>
        <w:jc w:val="both"/>
        <w:rPr>
          <w:i/>
        </w:rPr>
      </w:pPr>
      <w:r w:rsidRPr="00CB1347">
        <w:rPr>
          <w:i/>
        </w:rPr>
        <w:t>(Bằng chữ:</w:t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="00E902C5">
        <w:tab/>
      </w:r>
      <w:r w:rsidRPr="00CB1347">
        <w:rPr>
          <w:i/>
        </w:rPr>
        <w:t>)</w:t>
      </w:r>
    </w:p>
    <w:p w14:paraId="6B9F0F37" w14:textId="3C24614D" w:rsidR="009939A7" w:rsidRPr="00CB1347" w:rsidRDefault="009939A7" w:rsidP="00E902C5">
      <w:pPr>
        <w:pStyle w:val="oancuaDanhsach"/>
        <w:numPr>
          <w:ilvl w:val="0"/>
          <w:numId w:val="3"/>
        </w:numPr>
        <w:spacing w:before="60" w:after="60" w:line="276" w:lineRule="auto"/>
        <w:ind w:left="0" w:firstLine="0"/>
        <w:rPr>
          <w:b/>
        </w:rPr>
      </w:pPr>
      <w:r w:rsidRPr="00CB1347">
        <w:rPr>
          <w:b/>
        </w:rPr>
        <w:t>Cam kết:</w:t>
      </w:r>
    </w:p>
    <w:p w14:paraId="057FE671" w14:textId="2F472D41" w:rsidR="004819A6" w:rsidRDefault="004819A6" w:rsidP="004819A6">
      <w:pPr>
        <w:numPr>
          <w:ilvl w:val="0"/>
          <w:numId w:val="1"/>
        </w:numPr>
        <w:tabs>
          <w:tab w:val="clear" w:pos="720"/>
          <w:tab w:val="left" w:pos="360"/>
          <w:tab w:val="right" w:leader="dot" w:pos="9720"/>
        </w:tabs>
        <w:ind w:left="357" w:hanging="357"/>
        <w:jc w:val="both"/>
      </w:pPr>
      <w:r>
        <w:t>Các thông tin cung cấp nêu trên là hoàn toàn chính xác và trung thực.</w:t>
      </w:r>
    </w:p>
    <w:p w14:paraId="42E09028" w14:textId="2CD2736C" w:rsidR="008A4342" w:rsidRPr="00CB1347" w:rsidRDefault="004819A6" w:rsidP="00E902C5">
      <w:pPr>
        <w:numPr>
          <w:ilvl w:val="0"/>
          <w:numId w:val="1"/>
        </w:numPr>
        <w:tabs>
          <w:tab w:val="clear" w:pos="720"/>
          <w:tab w:val="left" w:pos="360"/>
          <w:tab w:val="right" w:leader="dot" w:pos="9720"/>
        </w:tabs>
        <w:ind w:left="357" w:hanging="357"/>
        <w:jc w:val="both"/>
      </w:pPr>
      <w:r>
        <w:t xml:space="preserve">Đã đọc và hiểu đầy đủ, rõ ràng nội dung các thông tin liên quan đợt chào bán và các nội dung thông tin khác liên quan đến CTCP </w:t>
      </w:r>
      <w:r w:rsidR="00E902C5">
        <w:t>Tập đoàn Cơ khí Công nghệ cao Siba</w:t>
      </w:r>
      <w:r>
        <w:t>.</w:t>
      </w:r>
    </w:p>
    <w:p w14:paraId="3C073183" w14:textId="77777777" w:rsidR="008A4342" w:rsidRPr="00CB1347" w:rsidRDefault="008A4342" w:rsidP="00CB1347">
      <w:pPr>
        <w:pStyle w:val="Chuthich"/>
        <w:tabs>
          <w:tab w:val="center" w:pos="7560"/>
        </w:tabs>
        <w:spacing w:line="276" w:lineRule="auto"/>
      </w:pPr>
      <w:r w:rsidRPr="00CB1347">
        <w:tab/>
        <w:t>Người đăng ký mua</w:t>
      </w:r>
    </w:p>
    <w:p w14:paraId="47B0D920" w14:textId="2AC580C4" w:rsidR="00E4668A" w:rsidRPr="00CB1347" w:rsidRDefault="008A4342" w:rsidP="00CB1347">
      <w:pPr>
        <w:pStyle w:val="Chuthich"/>
        <w:tabs>
          <w:tab w:val="center" w:pos="7560"/>
        </w:tabs>
        <w:spacing w:line="276" w:lineRule="auto"/>
        <w:rPr>
          <w:b w:val="0"/>
          <w:i/>
        </w:rPr>
      </w:pPr>
      <w:r w:rsidRPr="00CB1347">
        <w:rPr>
          <w:b w:val="0"/>
          <w:i/>
        </w:rPr>
        <w:tab/>
        <w:t>(Ký, ghi rõ họ tên, đóng dấu nếu là tổ chức</w:t>
      </w:r>
      <w:r w:rsidR="0080606A" w:rsidRPr="00CB1347">
        <w:rPr>
          <w:b w:val="0"/>
          <w:i/>
        </w:rPr>
        <w:t>)</w:t>
      </w:r>
    </w:p>
    <w:sectPr w:rsidR="00E4668A" w:rsidRPr="00CB1347" w:rsidSect="009939A7">
      <w:pgSz w:w="12240" w:h="15840"/>
      <w:pgMar w:top="720" w:right="1041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87CB1"/>
    <w:multiLevelType w:val="hybridMultilevel"/>
    <w:tmpl w:val="BE80E9C2"/>
    <w:lvl w:ilvl="0" w:tplc="16AC2C9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40736"/>
    <w:multiLevelType w:val="hybridMultilevel"/>
    <w:tmpl w:val="35B4942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919A1"/>
    <w:multiLevelType w:val="hybridMultilevel"/>
    <w:tmpl w:val="A664C3DA"/>
    <w:lvl w:ilvl="0" w:tplc="A71EB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6491611">
    <w:abstractNumId w:val="2"/>
  </w:num>
  <w:num w:numId="2" w16cid:durableId="633564677">
    <w:abstractNumId w:val="0"/>
  </w:num>
  <w:num w:numId="3" w16cid:durableId="186869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42"/>
    <w:rsid w:val="00061F3A"/>
    <w:rsid w:val="00125F2F"/>
    <w:rsid w:val="002F40DC"/>
    <w:rsid w:val="00305E96"/>
    <w:rsid w:val="003B4930"/>
    <w:rsid w:val="003D58E1"/>
    <w:rsid w:val="004652D4"/>
    <w:rsid w:val="00481107"/>
    <w:rsid w:val="004819A6"/>
    <w:rsid w:val="004C2E7C"/>
    <w:rsid w:val="00515080"/>
    <w:rsid w:val="005C520E"/>
    <w:rsid w:val="006814CE"/>
    <w:rsid w:val="006C2551"/>
    <w:rsid w:val="007758F6"/>
    <w:rsid w:val="0080606A"/>
    <w:rsid w:val="008A4342"/>
    <w:rsid w:val="00953086"/>
    <w:rsid w:val="009939A7"/>
    <w:rsid w:val="00A07FEB"/>
    <w:rsid w:val="00A505A6"/>
    <w:rsid w:val="00AB3E5E"/>
    <w:rsid w:val="00BF7AF3"/>
    <w:rsid w:val="00CB1347"/>
    <w:rsid w:val="00D62823"/>
    <w:rsid w:val="00E117D9"/>
    <w:rsid w:val="00E4668A"/>
    <w:rsid w:val="00E86A5F"/>
    <w:rsid w:val="00E902C5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740025"/>
  <w15:chartTrackingRefBased/>
  <w15:docId w15:val="{137C6882-F2DA-4418-9A3D-9E1E0590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A4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4">
    <w:name w:val="heading 4"/>
    <w:basedOn w:val="Binhthng"/>
    <w:next w:val="Binhthng"/>
    <w:link w:val="u4Char"/>
    <w:qFormat/>
    <w:rsid w:val="008A4342"/>
    <w:pPr>
      <w:keepNext/>
      <w:tabs>
        <w:tab w:val="center" w:pos="6250"/>
      </w:tabs>
      <w:ind w:right="245"/>
      <w:outlineLvl w:val="3"/>
    </w:pPr>
    <w:rPr>
      <w:b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4Char">
    <w:name w:val="Đầu đề 4 Char"/>
    <w:basedOn w:val="Phngmcinhcuaoanvn"/>
    <w:link w:val="u4"/>
    <w:rsid w:val="008A43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huthich">
    <w:name w:val="caption"/>
    <w:basedOn w:val="Binhthng"/>
    <w:next w:val="Binhthng"/>
    <w:qFormat/>
    <w:rsid w:val="008A4342"/>
    <w:pPr>
      <w:jc w:val="both"/>
    </w:pPr>
    <w:rPr>
      <w:b/>
      <w:bCs/>
    </w:rPr>
  </w:style>
  <w:style w:type="paragraph" w:styleId="Thnvnban2">
    <w:name w:val="Body Text 2"/>
    <w:basedOn w:val="Binhthng"/>
    <w:link w:val="Thnvnban2Char"/>
    <w:rsid w:val="006814CE"/>
    <w:pPr>
      <w:spacing w:after="120" w:line="480" w:lineRule="auto"/>
    </w:pPr>
    <w:rPr>
      <w:lang w:val="x-none" w:eastAsia="x-none"/>
    </w:rPr>
  </w:style>
  <w:style w:type="character" w:customStyle="1" w:styleId="Thnvnban2Char">
    <w:name w:val="Thân văn bản 2 Char"/>
    <w:basedOn w:val="Phngmcinhcuaoanvn"/>
    <w:link w:val="Thnvnban2"/>
    <w:rsid w:val="006814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Manh">
    <w:name w:val="Strong"/>
    <w:uiPriority w:val="99"/>
    <w:qFormat/>
    <w:rsid w:val="006814CE"/>
    <w:rPr>
      <w:b/>
      <w:bCs/>
    </w:rPr>
  </w:style>
  <w:style w:type="character" w:styleId="Siuktni">
    <w:name w:val="Hyperlink"/>
    <w:rsid w:val="006814CE"/>
    <w:rPr>
      <w:color w:val="0563C1"/>
      <w:u w:val="single"/>
    </w:rPr>
  </w:style>
  <w:style w:type="table" w:styleId="LiBang">
    <w:name w:val="Table Grid"/>
    <w:basedOn w:val="BangThngthng"/>
    <w:uiPriority w:val="39"/>
    <w:rsid w:val="00D6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E9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ba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8%203811%2004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Vi</dc:creator>
  <cp:keywords/>
  <dc:description/>
  <cp:lastModifiedBy>Tan Long IPO</cp:lastModifiedBy>
  <cp:revision>4</cp:revision>
  <dcterms:created xsi:type="dcterms:W3CDTF">2024-05-14T07:35:00Z</dcterms:created>
  <dcterms:modified xsi:type="dcterms:W3CDTF">2024-10-07T10:02:00Z</dcterms:modified>
</cp:coreProperties>
</file>